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30" w:rsidRDefault="007D3B30" w:rsidP="007D3B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праве выкупа земельных участков по льготной цене</w:t>
      </w:r>
    </w:p>
    <w:p w:rsidR="007D3B30" w:rsidRDefault="007D3B30" w:rsidP="007D3B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30" w:rsidRDefault="007D3B30" w:rsidP="007D3B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D44" w:rsidRDefault="00567D44" w:rsidP="00567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01 января по 31 </w:t>
      </w:r>
      <w:r w:rsidR="007D3B30">
        <w:rPr>
          <w:rFonts w:ascii="Times New Roman" w:eastAsia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2017 года 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Ямало-Ненецкого автономного округа от 19 января 2017 года № 39-П «О внесении изменений в Порядок определения цены продажи земельных участков, находящихся в собственности Ямало-Ненецкого автономного округа, и земельных участков, государственная собственность на которые не разграничена, без проведения торгов» </w:t>
      </w:r>
      <w:r w:rsidR="00C1359A" w:rsidRPr="007D3B30">
        <w:rPr>
          <w:rFonts w:ascii="Times New Roman" w:eastAsia="Times New Roman" w:hAnsi="Times New Roman" w:cs="Times New Roman"/>
          <w:b/>
          <w:sz w:val="28"/>
          <w:szCs w:val="28"/>
        </w:rPr>
        <w:t>продлен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C1359A" w:rsidRPr="00C1359A">
        <w:rPr>
          <w:rFonts w:ascii="Times New Roman" w:eastAsia="Times New Roman" w:hAnsi="Times New Roman" w:cs="Times New Roman"/>
          <w:sz w:val="28"/>
          <w:szCs w:val="28"/>
        </w:rPr>
        <w:t>субъектов малого и среднего предпринимательства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 xml:space="preserve">, являющихся собственниками </w:t>
      </w:r>
      <w:r w:rsidR="00C1359A" w:rsidRPr="00C1359A">
        <w:rPr>
          <w:rFonts w:ascii="Times New Roman" w:eastAsia="Times New Roman" w:hAnsi="Times New Roman" w:cs="Times New Roman"/>
          <w:sz w:val="28"/>
          <w:szCs w:val="28"/>
        </w:rPr>
        <w:t xml:space="preserve"> зданий, строений, сооружений, расположенных на земельных участках в границах населенного пункта 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C1359A">
        <w:rPr>
          <w:rFonts w:ascii="Times New Roman" w:eastAsia="Times New Roman" w:hAnsi="Times New Roman" w:cs="Times New Roman"/>
          <w:b/>
          <w:sz w:val="28"/>
          <w:szCs w:val="28"/>
        </w:rPr>
        <w:t>установлен льготный выкуп земельных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3B30">
        <w:rPr>
          <w:rFonts w:ascii="Times New Roman" w:eastAsia="Times New Roman" w:hAnsi="Times New Roman" w:cs="Times New Roman"/>
          <w:b/>
          <w:sz w:val="28"/>
          <w:szCs w:val="28"/>
        </w:rPr>
        <w:t>в размере 20% от кадастровой стоимости земельного участка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67D44" w:rsidRDefault="00567D44" w:rsidP="00567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для физических лиц, являющимися </w:t>
      </w:r>
      <w:r w:rsidRPr="00567D44">
        <w:rPr>
          <w:rFonts w:ascii="Times New Roman" w:eastAsia="Times New Roman" w:hAnsi="Times New Roman" w:cs="Times New Roman"/>
          <w:sz w:val="28"/>
          <w:szCs w:val="28"/>
        </w:rPr>
        <w:t>арендаторами земельных участков, имеющих категорию земель – земли сельскохозяйственного назначения, образованных из земельного участка, предоставленного некоммерческой организации, созданной гражданами, для ведения садоводства, ог</w:t>
      </w:r>
      <w:r>
        <w:rPr>
          <w:rFonts w:ascii="Times New Roman" w:eastAsia="Times New Roman" w:hAnsi="Times New Roman" w:cs="Times New Roman"/>
          <w:sz w:val="28"/>
          <w:szCs w:val="28"/>
        </w:rPr>
        <w:t>ородничества, дачного хозяйства;</w:t>
      </w:r>
    </w:p>
    <w:p w:rsidR="00C1359A" w:rsidRDefault="00567D44" w:rsidP="00567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7D44">
        <w:rPr>
          <w:rFonts w:ascii="Times New Roman" w:eastAsia="Times New Roman" w:hAnsi="Times New Roman" w:cs="Times New Roman"/>
          <w:sz w:val="28"/>
          <w:szCs w:val="28"/>
        </w:rPr>
        <w:t xml:space="preserve">для собственников </w:t>
      </w:r>
      <w:r w:rsidR="00C1359A" w:rsidRPr="00567D44"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 (дом, пригодный для постоянного проживания, высотой не выше трех надземных этажей)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1359A" w:rsidRPr="00C1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 w:rsidR="00C1359A" w:rsidRPr="00567D44">
        <w:rPr>
          <w:rFonts w:ascii="Times New Roman" w:eastAsia="Times New Roman" w:hAnsi="Times New Roman" w:cs="Times New Roman"/>
          <w:sz w:val="28"/>
          <w:szCs w:val="28"/>
        </w:rPr>
        <w:t>жилого дома, не предназначенного для раздела на квартиры (дома, пригодные для постоянного проживания и высотой не выше трех надземных этажей)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1359A" w:rsidRPr="00567D44">
        <w:rPr>
          <w:rFonts w:ascii="Times New Roman" w:eastAsia="Times New Roman" w:hAnsi="Times New Roman" w:cs="Times New Roman"/>
          <w:sz w:val="28"/>
          <w:szCs w:val="28"/>
        </w:rPr>
        <w:t>индивидуальных гаражей и подсобных сооружений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C1359A" w:rsidRPr="00C1359A">
        <w:rPr>
          <w:rFonts w:ascii="Times New Roman" w:eastAsia="Times New Roman" w:hAnsi="Times New Roman" w:cs="Times New Roman"/>
          <w:sz w:val="28"/>
          <w:szCs w:val="28"/>
        </w:rPr>
        <w:t>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</w:r>
      <w:r w:rsidR="00C1359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D3B30" w:rsidRDefault="00C1359A" w:rsidP="00567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Заявления </w:t>
      </w:r>
      <w:r w:rsidR="007D3B30">
        <w:rPr>
          <w:rFonts w:ascii="Times New Roman" w:eastAsia="Times New Roman" w:hAnsi="Times New Roman" w:cs="Times New Roman"/>
          <w:sz w:val="28"/>
          <w:szCs w:val="28"/>
        </w:rPr>
        <w:t xml:space="preserve">и документы, необходимые для выкупа земельных участков принимаются уполномоченными органами на территории автономного округа за предоставление земельных участков. </w:t>
      </w:r>
    </w:p>
    <w:p w:rsidR="00C1359A" w:rsidRDefault="007D3B30" w:rsidP="00567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 и </w:t>
      </w:r>
      <w:r w:rsidRPr="007D3B30">
        <w:rPr>
          <w:rFonts w:ascii="Times New Roman" w:eastAsia="Times New Roman" w:hAnsi="Times New Roman" w:cs="Times New Roman"/>
          <w:sz w:val="28"/>
          <w:szCs w:val="28"/>
        </w:rPr>
        <w:t>уполномоченны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D3B30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7D3B30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автономного округа </w:t>
      </w:r>
      <w:r w:rsidR="0049505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D3B30">
        <w:rPr>
          <w:rFonts w:ascii="Times New Roman" w:eastAsia="Times New Roman" w:hAnsi="Times New Roman" w:cs="Times New Roman"/>
          <w:sz w:val="28"/>
          <w:szCs w:val="28"/>
        </w:rPr>
        <w:t>а предоставление земельных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приведен ниже.</w:t>
      </w:r>
    </w:p>
    <w:p w:rsidR="00AC3C5B" w:rsidRDefault="00AC3C5B" w:rsidP="00567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C3C5B" w:rsidSect="007322D3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AC3C5B" w:rsidRPr="00AC3C5B" w:rsidRDefault="00AC3C5B" w:rsidP="00AC3C5B">
      <w:pPr>
        <w:pStyle w:val="a5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hAnsi="Times New Roman" w:cs="Times New Roman"/>
          <w:sz w:val="28"/>
          <w:szCs w:val="28"/>
        </w:rPr>
      </w:pPr>
      <w:r w:rsidRPr="00AC3C5B">
        <w:rPr>
          <w:rFonts w:ascii="Times New Roman" w:hAnsi="Times New Roman" w:cs="Times New Roman"/>
          <w:sz w:val="28"/>
          <w:szCs w:val="28"/>
        </w:rPr>
        <w:lastRenderedPageBreak/>
        <w:t>Перечень документов, необходимых для выкупа земельных участков</w:t>
      </w:r>
    </w:p>
    <w:p w:rsidR="00AC3C5B" w:rsidRPr="00AC3C5B" w:rsidRDefault="00AC3C5B" w:rsidP="00AC3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497" w:type="dxa"/>
        <w:tblInd w:w="421" w:type="dxa"/>
        <w:tblLook w:val="04A0" w:firstRow="1" w:lastRow="0" w:firstColumn="1" w:lastColumn="0" w:noHBand="0" w:noVBand="1"/>
      </w:tblPr>
      <w:tblGrid>
        <w:gridCol w:w="567"/>
        <w:gridCol w:w="4252"/>
        <w:gridCol w:w="4678"/>
      </w:tblGrid>
      <w:tr w:rsidR="00AC3C5B" w:rsidRPr="00AC3C5B" w:rsidTr="00AC3C5B">
        <w:tc>
          <w:tcPr>
            <w:tcW w:w="567" w:type="dxa"/>
          </w:tcPr>
          <w:p w:rsidR="00AC3C5B" w:rsidRPr="00AC3C5B" w:rsidRDefault="00AC3C5B" w:rsidP="00322141">
            <w:pPr>
              <w:tabs>
                <w:tab w:val="left" w:pos="9900"/>
                <w:tab w:val="left" w:pos="14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2" w:type="dxa"/>
          </w:tcPr>
          <w:p w:rsidR="00AC3C5B" w:rsidRPr="00AC3C5B" w:rsidRDefault="00AC3C5B" w:rsidP="00322141">
            <w:pPr>
              <w:tabs>
                <w:tab w:val="left" w:pos="9900"/>
                <w:tab w:val="left" w:pos="14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5B">
              <w:rPr>
                <w:rFonts w:ascii="Times New Roman" w:hAnsi="Times New Roman" w:cs="Times New Roman"/>
                <w:sz w:val="24"/>
                <w:szCs w:val="24"/>
              </w:rPr>
              <w:t>Субъект пара</w:t>
            </w:r>
          </w:p>
        </w:tc>
        <w:tc>
          <w:tcPr>
            <w:tcW w:w="4678" w:type="dxa"/>
          </w:tcPr>
          <w:p w:rsidR="00AC3C5B" w:rsidRPr="00AC3C5B" w:rsidRDefault="00AC3C5B" w:rsidP="00322141">
            <w:pPr>
              <w:tabs>
                <w:tab w:val="left" w:pos="9900"/>
                <w:tab w:val="left" w:pos="14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5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</w:t>
            </w:r>
          </w:p>
        </w:tc>
      </w:tr>
      <w:tr w:rsidR="00AC3C5B" w:rsidRPr="00410EE8" w:rsidTr="00AC3C5B">
        <w:tc>
          <w:tcPr>
            <w:tcW w:w="567" w:type="dxa"/>
          </w:tcPr>
          <w:p w:rsidR="00AC3C5B" w:rsidRPr="00410EE8" w:rsidRDefault="00AC3C5B" w:rsidP="00322141">
            <w:pPr>
              <w:tabs>
                <w:tab w:val="left" w:pos="9900"/>
                <w:tab w:val="left" w:pos="145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AC3C5B" w:rsidRPr="00410EE8" w:rsidRDefault="00AC3C5B" w:rsidP="00322141">
            <w:pPr>
              <w:tabs>
                <w:tab w:val="left" w:pos="9900"/>
                <w:tab w:val="left" w:pos="145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убъекты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 предпринимательства, которым предоставлены земельные участки для осуществления вида деятельности, </w:t>
            </w:r>
            <w:r w:rsidRPr="00AC3C5B">
              <w:rPr>
                <w:rFonts w:ascii="Times New Roman" w:hAnsi="Times New Roman" w:cs="Times New Roman"/>
                <w:sz w:val="24"/>
                <w:szCs w:val="24"/>
              </w:rPr>
              <w:t>который является основным и включен в перечень приоритетных видов деятельности, утвержденный органами местного самоуправления, для определения муниципальной поддержки и являющиеся собственниками зданий, сооружений, за исключением объектов незавершенного строительства</w:t>
            </w:r>
          </w:p>
        </w:tc>
        <w:tc>
          <w:tcPr>
            <w:tcW w:w="4678" w:type="dxa"/>
            <w:vMerge w:val="restart"/>
          </w:tcPr>
          <w:p w:rsidR="00AC3C5B" w:rsidRPr="00410EE8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- заявление о выкупе земельного участка;</w:t>
            </w:r>
          </w:p>
          <w:p w:rsidR="00AC3C5B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- документ, удостоверяющий (устанавливающий) права заявителя на здание, сооружение, если право на такое здание, сооружение либо помещение не зарегистрировано в ЕГРН;</w:t>
            </w:r>
          </w:p>
          <w:p w:rsidR="00AC3C5B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участок);</w:t>
            </w:r>
          </w:p>
          <w:p w:rsidR="00AC3C5B" w:rsidRPr="00410EE8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- сообщение заявителя,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</w:t>
            </w:r>
          </w:p>
        </w:tc>
      </w:tr>
      <w:tr w:rsidR="00AC3C5B" w:rsidRPr="00410EE8" w:rsidTr="00AC3C5B">
        <w:tc>
          <w:tcPr>
            <w:tcW w:w="567" w:type="dxa"/>
          </w:tcPr>
          <w:p w:rsidR="00AC3C5B" w:rsidRPr="00410EE8" w:rsidRDefault="00AC3C5B" w:rsidP="00322141">
            <w:pPr>
              <w:tabs>
                <w:tab w:val="left" w:pos="9900"/>
                <w:tab w:val="left" w:pos="145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C3C5B" w:rsidRPr="00410EE8" w:rsidRDefault="00AC3C5B" w:rsidP="00AC3C5B">
            <w:pPr>
              <w:tabs>
                <w:tab w:val="left" w:pos="9900"/>
                <w:tab w:val="left" w:pos="145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изические лица/юридические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лица, являющиеся с</w:t>
            </w: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обственник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 зданий, сооружений</w:t>
            </w: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 xml:space="preserve"> за исключением бюджетных и автономных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Российский федерации</w:t>
            </w:r>
          </w:p>
        </w:tc>
        <w:tc>
          <w:tcPr>
            <w:tcW w:w="4678" w:type="dxa"/>
            <w:vMerge/>
          </w:tcPr>
          <w:p w:rsidR="00AC3C5B" w:rsidRPr="00410EE8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5B" w:rsidRPr="00410EE8" w:rsidTr="00AC3C5B">
        <w:tc>
          <w:tcPr>
            <w:tcW w:w="567" w:type="dxa"/>
          </w:tcPr>
          <w:p w:rsidR="00AC3C5B" w:rsidRPr="00410EE8" w:rsidRDefault="00AC3C5B" w:rsidP="00322141">
            <w:pPr>
              <w:tabs>
                <w:tab w:val="left" w:pos="9900"/>
                <w:tab w:val="left" w:pos="145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AC3C5B" w:rsidRPr="00410EE8" w:rsidRDefault="00AC3C5B" w:rsidP="00322141">
            <w:pPr>
              <w:tabs>
                <w:tab w:val="left" w:pos="9900"/>
                <w:tab w:val="left" w:pos="145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лица, являющиеся арендаторами земельных участков</w:t>
            </w:r>
          </w:p>
        </w:tc>
        <w:tc>
          <w:tcPr>
            <w:tcW w:w="4678" w:type="dxa"/>
          </w:tcPr>
          <w:p w:rsidR="00AC3C5B" w:rsidRPr="00410EE8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- заявление о выкупе земельного участка;</w:t>
            </w:r>
          </w:p>
          <w:p w:rsidR="00AC3C5B" w:rsidRPr="00410EE8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-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ЕГРН;</w:t>
            </w:r>
          </w:p>
          <w:p w:rsidR="00AC3C5B" w:rsidRPr="00410EE8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членство заявителя в некоммерческой организации;</w:t>
            </w:r>
          </w:p>
          <w:p w:rsidR="00AC3C5B" w:rsidRPr="00410EE8" w:rsidRDefault="00AC3C5B" w:rsidP="00AC3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EE8">
              <w:rPr>
                <w:rFonts w:ascii="Times New Roman" w:hAnsi="Times New Roman" w:cs="Times New Roman"/>
                <w:sz w:val="24"/>
                <w:szCs w:val="24"/>
              </w:rPr>
              <w:t>- решение органа некоммерческой организации о распределении земельного участка заявителю</w:t>
            </w:r>
          </w:p>
        </w:tc>
      </w:tr>
    </w:tbl>
    <w:p w:rsidR="00AC3C5B" w:rsidRDefault="00AC3C5B" w:rsidP="00567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C3C5B" w:rsidSect="00AC3C5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BC3F32" w:rsidRPr="00BC3F32" w:rsidRDefault="00BC3F32" w:rsidP="00BC3F32">
      <w:pPr>
        <w:spacing w:after="160" w:line="259" w:lineRule="auto"/>
        <w:ind w:left="1211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3F3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Перечень уполномоченных органов на территории автономного округа на предоставление земельных участков</w:t>
      </w:r>
    </w:p>
    <w:p w:rsidR="00BC3F32" w:rsidRPr="00BC3F32" w:rsidRDefault="00BC3F32" w:rsidP="00BC3F32">
      <w:pPr>
        <w:spacing w:after="160" w:line="259" w:lineRule="auto"/>
        <w:ind w:left="1211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4253"/>
        <w:gridCol w:w="2126"/>
        <w:gridCol w:w="2693"/>
        <w:gridCol w:w="2410"/>
        <w:gridCol w:w="2551"/>
      </w:tblGrid>
      <w:tr w:rsidR="00BC3F32" w:rsidRPr="00BC3F32" w:rsidTr="00BC3F32">
        <w:trPr>
          <w:trHeight w:val="471"/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№ п/п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Наименование уполномоченного органа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 xml:space="preserve">ФИО руководителя 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Адрес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Тел./факс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Официальный интернет сайт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Департамент строительства, архитектуры и земельных отношений Администрации муниципального образования город Салехард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С.В. Егоров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629008,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г. Салехард,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ул. Свердлова, д. 48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(34922) 2-54-84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BC3F32" w:rsidRPr="00BC3F32" w:rsidRDefault="000F2EF8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BC3F32" w:rsidRPr="00BC3F32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http://depstroitelsalekhard.ru/</w:t>
              </w:r>
            </w:hyperlink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Департамента по управлению муниципальным имуществом города Губкинского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Л.Ю. </w:t>
            </w:r>
            <w:r w:rsidRPr="00BC3F3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Мелентьева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629630,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г. </w:t>
            </w:r>
            <w:proofErr w:type="spell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Губкинский</w:t>
            </w:r>
            <w:proofErr w:type="spell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мкрн</w:t>
            </w:r>
            <w:proofErr w:type="spell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2, дом 45,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(34936) 3-21-18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0F2EF8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8" w:history="1">
              <w:r w:rsidR="00BC3F32" w:rsidRPr="00BC3F32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http://www.</w:t>
              </w:r>
            </w:hyperlink>
            <w:hyperlink r:id="rId9" w:history="1">
              <w:r w:rsidR="00BC3F32" w:rsidRPr="00BC3F32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dumi@gubadm.ru</w:t>
              </w:r>
            </w:hyperlink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Управление природно-ресурсного регулирования и земельных отношений Администрации муниципального образования Красноселькупский район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Э.В. Урядник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629380,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Красноселькупский район, с. Красноселькуп,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ул. </w:t>
            </w:r>
            <w:proofErr w:type="gram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Советская</w:t>
            </w:r>
            <w:proofErr w:type="gram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д. 18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(34932) 2-24-30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http://selkup-adm.ru/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Управление муниципального имущества Администрации муниципального образования город Муравленко 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А.О. Золотов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629603, ЯНАО, </w:t>
            </w:r>
            <w:proofErr w:type="spell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г.Муравленко</w:t>
            </w:r>
            <w:proofErr w:type="spell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ул. 70 лет Октября, д. 30А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(34938) 27-9-77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http://www.muravlenko.com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0F2EF8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</w:t>
            </w:r>
            <w:r w:rsidR="000F2E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ипальное учреждение «Департамент градостроительства, землепользования и имущественных отношений 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Администрации города </w:t>
            </w:r>
            <w:proofErr w:type="spell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Лабытнанги</w:t>
            </w:r>
            <w:proofErr w:type="spell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С.А. Денисюк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0F2EF8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629400, ЯНАО, город </w:t>
            </w:r>
            <w:proofErr w:type="spell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Лабытнанги</w:t>
            </w:r>
            <w:proofErr w:type="spell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улица </w:t>
            </w:r>
            <w:r w:rsidR="000F2E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Школьная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0F2E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0F2EF8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 (34992) </w:t>
            </w:r>
            <w:r w:rsidR="000F2E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0F2E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0F2E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bookmarkStart w:id="0" w:name="_GoBack"/>
            <w:bookmarkEnd w:id="0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https://lbt.yanao.ru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Департамент имущественных отношений Администрации города Новый Уренгой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Э.Д. Горина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629300,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г. Новый Уренгой,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  <w:hyperlink r:id="rId10" w:tgtFrame="_blank" w:history="1">
              <w:r w:rsidRPr="00BC3F32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пр. Ленинградский, 5б</w:t>
              </w:r>
            </w:hyperlink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(34994) 23-26-06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http://www.newurengoy.ru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Департамент имущественных отношений Администрации города 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Ноябрьска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Е.С. Белов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629807,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г. Ноябрьск,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ул. Ленина, д. 29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 (3496) 32-24-44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http://www.admnoyabrs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k.ru</w:t>
            </w:r>
          </w:p>
        </w:tc>
      </w:tr>
      <w:tr w:rsidR="00BC3F32" w:rsidRPr="00BC3F32" w:rsidTr="00BC3F32">
        <w:trPr>
          <w:trHeight w:val="1125"/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Департамент муниципального имущества Надымского района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В.В. </w:t>
            </w:r>
            <w:proofErr w:type="spell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Нагайник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629730,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г. Надым,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ул. Зверева, д. 5/1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(34995) 53-20-97; 53-28-64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http://nadymregion.ru</w:t>
            </w:r>
          </w:p>
        </w:tc>
      </w:tr>
      <w:tr w:rsidR="00BC3F32" w:rsidRPr="00BC3F32" w:rsidTr="00BC3F32">
        <w:trPr>
          <w:trHeight w:val="1001"/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9.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Департамент имущественных и земельных отношений Администрации муниципального образования Пуровский район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А.Н. Медведев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629850, ЯНАО,</w:t>
            </w:r>
            <w:r w:rsidRPr="00BC3F32">
              <w:rPr>
                <w:rFonts w:ascii="Times New Roman" w:eastAsia="Calibri" w:hAnsi="Times New Roman" w:cs="Times New Roman"/>
                <w:lang w:eastAsia="en-US"/>
              </w:rPr>
              <w:br/>
              <w:t>Пуровский район,</w:t>
            </w:r>
            <w:r w:rsidRPr="00BC3F32">
              <w:rPr>
                <w:rFonts w:ascii="Times New Roman" w:eastAsia="Calibri" w:hAnsi="Times New Roman" w:cs="Times New Roman"/>
                <w:lang w:eastAsia="en-US"/>
              </w:rPr>
              <w:br/>
              <w:t>г. Тарко-Сале,</w:t>
            </w:r>
            <w:r w:rsidRPr="00BC3F32">
              <w:rPr>
                <w:rFonts w:ascii="Times New Roman" w:eastAsia="Calibri" w:hAnsi="Times New Roman" w:cs="Times New Roman"/>
                <w:lang w:eastAsia="en-US"/>
              </w:rPr>
              <w:br/>
              <w:t>ул. Республики, д. 25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8 (34997) 2-33-34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http://www.puradm.ru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Управление природно-ресурсного регулирования, землепользования и охраны окружающей среды Администрации муниципального образования Приуральский район 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И.Б. Агапов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629620,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Приуральский район, с. Аксарка,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ул. </w:t>
            </w:r>
            <w:proofErr w:type="gram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Первомайская</w:t>
            </w:r>
            <w:proofErr w:type="gram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д. 24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(34993) 23-0-49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http://приуральскийрайон.рф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Департамент имущественных и земельных отношений Администрации муниципального образования Тазовский район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М.В. Воротников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629350,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Тазовский район,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п. Тазовский, ул. </w:t>
            </w:r>
            <w:proofErr w:type="gram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Почтовая</w:t>
            </w:r>
            <w:proofErr w:type="gram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17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(34940) 2-15-87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http://tasu.ru/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Управление строительства и архитектуры Администрации муниципального образования Шурышкарский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Ю.В. Мочалин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629640,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Шурышкарский район, с. </w:t>
            </w:r>
            <w:proofErr w:type="spell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Шурышкары</w:t>
            </w:r>
            <w:proofErr w:type="spell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ул. </w:t>
            </w:r>
            <w:proofErr w:type="gram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Молодежная</w:t>
            </w:r>
            <w:proofErr w:type="gram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(34994) 2-12-90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http://admmuji.ru/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Управление природно-ресурсного регулирования Администрации муниципального образования Ямальский район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А.И. Горохова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629700, ЯНАО,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Ямальский район, п. </w:t>
            </w:r>
            <w:proofErr w:type="gramStart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Яр-Сале</w:t>
            </w:r>
            <w:proofErr w:type="gramEnd"/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ул. Мира, д. 12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(34996) 30774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http://mo-yamal.ru</w:t>
            </w:r>
          </w:p>
        </w:tc>
      </w:tr>
      <w:tr w:rsidR="00BC3F32" w:rsidRPr="00BC3F32" w:rsidTr="00BC3F32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Департамент имущественных отношений Ямало-Ненецкого автономного округа</w:t>
            </w:r>
          </w:p>
        </w:tc>
        <w:tc>
          <w:tcPr>
            <w:tcW w:w="2126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О.В. Швагер</w:t>
            </w:r>
          </w:p>
        </w:tc>
        <w:tc>
          <w:tcPr>
            <w:tcW w:w="2693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629008, ЯНАО, г. Салехард, ул. Республики, 73</w:t>
            </w:r>
          </w:p>
        </w:tc>
        <w:tc>
          <w:tcPr>
            <w:tcW w:w="2410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8(34922) 9-87-35</w:t>
            </w:r>
          </w:p>
        </w:tc>
        <w:tc>
          <w:tcPr>
            <w:tcW w:w="2551" w:type="dxa"/>
            <w:shd w:val="clear" w:color="auto" w:fill="FFFFFF"/>
          </w:tcPr>
          <w:p w:rsidR="00BC3F32" w:rsidRPr="00BC3F32" w:rsidRDefault="00BC3F32" w:rsidP="00BC3F3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F32">
              <w:rPr>
                <w:rFonts w:ascii="Times New Roman" w:eastAsia="Calibri" w:hAnsi="Times New Roman" w:cs="Times New Roman"/>
                <w:lang w:eastAsia="en-US"/>
              </w:rPr>
              <w:t>http://правительство.янао.рф/</w:t>
            </w:r>
          </w:p>
        </w:tc>
      </w:tr>
    </w:tbl>
    <w:p w:rsidR="00BC3F32" w:rsidRDefault="00BC3F32" w:rsidP="001F2B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C3F32" w:rsidRDefault="00BC3F32" w:rsidP="007947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C3F32" w:rsidSect="00AC777F">
      <w:pgSz w:w="16838" w:h="11906" w:orient="landscape"/>
      <w:pgMar w:top="1418" w:right="113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6E89"/>
    <w:multiLevelType w:val="hybridMultilevel"/>
    <w:tmpl w:val="48205146"/>
    <w:lvl w:ilvl="0" w:tplc="0DAA7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12"/>
    <w:rsid w:val="000338F7"/>
    <w:rsid w:val="00066076"/>
    <w:rsid w:val="000F2EF8"/>
    <w:rsid w:val="001B6A67"/>
    <w:rsid w:val="001F2BE4"/>
    <w:rsid w:val="0021380E"/>
    <w:rsid w:val="00250A29"/>
    <w:rsid w:val="00272005"/>
    <w:rsid w:val="00294DAE"/>
    <w:rsid w:val="002B565F"/>
    <w:rsid w:val="00331421"/>
    <w:rsid w:val="00351970"/>
    <w:rsid w:val="0036295A"/>
    <w:rsid w:val="00454DEB"/>
    <w:rsid w:val="00463BCA"/>
    <w:rsid w:val="00495059"/>
    <w:rsid w:val="004C3F4C"/>
    <w:rsid w:val="004D037A"/>
    <w:rsid w:val="00506BAE"/>
    <w:rsid w:val="00557216"/>
    <w:rsid w:val="00567616"/>
    <w:rsid w:val="00567D44"/>
    <w:rsid w:val="005B00AF"/>
    <w:rsid w:val="006360C4"/>
    <w:rsid w:val="00641529"/>
    <w:rsid w:val="006F40D5"/>
    <w:rsid w:val="007047C5"/>
    <w:rsid w:val="0072582D"/>
    <w:rsid w:val="007322D3"/>
    <w:rsid w:val="0079476E"/>
    <w:rsid w:val="007D3B30"/>
    <w:rsid w:val="00800F3C"/>
    <w:rsid w:val="00804181"/>
    <w:rsid w:val="008407F8"/>
    <w:rsid w:val="00844AA3"/>
    <w:rsid w:val="0093410D"/>
    <w:rsid w:val="009B7BAA"/>
    <w:rsid w:val="009D2DFB"/>
    <w:rsid w:val="009E36D1"/>
    <w:rsid w:val="00A24132"/>
    <w:rsid w:val="00AC3494"/>
    <w:rsid w:val="00AC3C5B"/>
    <w:rsid w:val="00AC777F"/>
    <w:rsid w:val="00B37D0A"/>
    <w:rsid w:val="00B43546"/>
    <w:rsid w:val="00BB27C6"/>
    <w:rsid w:val="00BC3F32"/>
    <w:rsid w:val="00BC49C0"/>
    <w:rsid w:val="00BC5685"/>
    <w:rsid w:val="00BE54C2"/>
    <w:rsid w:val="00BF7039"/>
    <w:rsid w:val="00C1359A"/>
    <w:rsid w:val="00CA0008"/>
    <w:rsid w:val="00CD06A3"/>
    <w:rsid w:val="00E10C2B"/>
    <w:rsid w:val="00E11A12"/>
    <w:rsid w:val="00E56A71"/>
    <w:rsid w:val="00E72401"/>
    <w:rsid w:val="00ED2076"/>
    <w:rsid w:val="00F0743D"/>
    <w:rsid w:val="00F7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6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565F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C3494"/>
    <w:pPr>
      <w:ind w:left="720"/>
      <w:contextualSpacing/>
    </w:pPr>
  </w:style>
  <w:style w:type="table" w:styleId="a6">
    <w:name w:val="Table Grid"/>
    <w:basedOn w:val="a1"/>
    <w:uiPriority w:val="39"/>
    <w:rsid w:val="00AC3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F2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6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565F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C3494"/>
    <w:pPr>
      <w:ind w:left="720"/>
      <w:contextualSpacing/>
    </w:pPr>
  </w:style>
  <w:style w:type="table" w:styleId="a6">
    <w:name w:val="Table Grid"/>
    <w:basedOn w:val="a1"/>
    <w:uiPriority w:val="39"/>
    <w:rsid w:val="00AC3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F2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bad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depstroitelsalekhard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aps.yandex.ru/?um=constructor:aIluQFU2g6DgYxU63xDUsipJsB_OcrLX&amp;source=constructo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umi@gub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B02A8-4841-446B-9727-2CCFF1350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Юлия Александровна</dc:creator>
  <cp:keywords/>
  <dc:description/>
  <cp:lastModifiedBy>Галынская Надежда Алексеевна</cp:lastModifiedBy>
  <cp:revision>10</cp:revision>
  <cp:lastPrinted>2016-10-10T10:42:00Z</cp:lastPrinted>
  <dcterms:created xsi:type="dcterms:W3CDTF">2017-03-02T05:03:00Z</dcterms:created>
  <dcterms:modified xsi:type="dcterms:W3CDTF">2017-10-24T06:24:00Z</dcterms:modified>
</cp:coreProperties>
</file>